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4" w:rsidRPr="00A54160" w:rsidRDefault="008C549F" w:rsidP="00A912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54160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Торезька загальноосвітня школа </w:t>
      </w:r>
      <w:r w:rsidRPr="00A54160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A54160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A54160">
        <w:rPr>
          <w:rFonts w:ascii="Times New Roman" w:hAnsi="Times New Roman" w:cs="Times New Roman"/>
          <w:b/>
          <w:i/>
          <w:sz w:val="40"/>
          <w:szCs w:val="40"/>
          <w:lang w:val="en-US"/>
        </w:rPr>
        <w:t>III</w:t>
      </w:r>
      <w:r w:rsidRPr="00A5416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54160">
        <w:rPr>
          <w:rFonts w:ascii="Times New Roman" w:hAnsi="Times New Roman" w:cs="Times New Roman"/>
          <w:b/>
          <w:i/>
          <w:sz w:val="40"/>
          <w:szCs w:val="40"/>
          <w:lang w:val="uk-UA"/>
        </w:rPr>
        <w:t>ступенів №18</w:t>
      </w:r>
    </w:p>
    <w:p w:rsidR="00A91274" w:rsidRDefault="00A91274" w:rsidP="00A912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1274" w:rsidRDefault="00A91274" w:rsidP="00A912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4160" w:rsidRDefault="001F588E" w:rsidP="00A91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588E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55pt;height:75.45pt" fillcolor="#00b050" strokecolor="black [3213]" strokeweight="1.25pt">
            <v:shadow on="t" color="#b2b2b2" opacity="52429f" offset="3pt"/>
            <v:textpath style="font-family:&quot;Times New Roman&quot;;v-text-kern:t" trim="t" fitpath="t" string="Урок Доброти"/>
          </v:shape>
        </w:pict>
      </w:r>
    </w:p>
    <w:p w:rsidR="00A92E95" w:rsidRPr="00A92E95" w:rsidRDefault="00A92E95" w:rsidP="00A92E95">
      <w:pPr>
        <w:tabs>
          <w:tab w:val="left" w:pos="3630"/>
        </w:tabs>
        <w:spacing w:after="0"/>
        <w:jc w:val="center"/>
        <w:rPr>
          <w:rFonts w:ascii="Monotype Corsiva" w:hAnsi="Monotype Corsiva" w:cs="Times New Roman"/>
          <w:color w:val="0070C0"/>
          <w:sz w:val="96"/>
          <w:szCs w:val="96"/>
          <w:lang w:val="uk-UA"/>
        </w:rPr>
      </w:pPr>
      <w:r w:rsidRPr="00A92E95">
        <w:rPr>
          <w:rFonts w:ascii="Monotype Corsiva" w:hAnsi="Monotype Corsiva" w:cs="Times New Roman"/>
          <w:color w:val="0070C0"/>
          <w:sz w:val="96"/>
          <w:szCs w:val="96"/>
          <w:lang w:val="uk-UA"/>
        </w:rPr>
        <w:t xml:space="preserve">з Громадянської освіти </w:t>
      </w:r>
    </w:p>
    <w:p w:rsidR="00622D61" w:rsidRPr="00A92E95" w:rsidRDefault="00A92E95" w:rsidP="00A92E95">
      <w:pPr>
        <w:tabs>
          <w:tab w:val="left" w:pos="3630"/>
        </w:tabs>
        <w:spacing w:after="0"/>
        <w:jc w:val="center"/>
        <w:rPr>
          <w:rFonts w:ascii="Monotype Corsiva" w:hAnsi="Monotype Corsiva" w:cs="Times New Roman"/>
          <w:color w:val="0070C0"/>
          <w:sz w:val="72"/>
          <w:szCs w:val="72"/>
          <w:lang w:val="uk-UA"/>
        </w:rPr>
      </w:pPr>
      <w:r w:rsidRPr="00A92E95">
        <w:rPr>
          <w:rFonts w:ascii="Monotype Corsiva" w:hAnsi="Monotype Corsiva" w:cs="Times New Roman"/>
          <w:color w:val="0070C0"/>
          <w:sz w:val="72"/>
          <w:szCs w:val="72"/>
          <w:lang w:val="uk-UA"/>
        </w:rPr>
        <w:t>(Я і Україна)</w:t>
      </w:r>
    </w:p>
    <w:p w:rsidR="00A91274" w:rsidRDefault="00A91274" w:rsidP="00A92E9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274" w:rsidRPr="00A92E95" w:rsidRDefault="00CF5C53" w:rsidP="00A92E95">
      <w:pPr>
        <w:tabs>
          <w:tab w:val="left" w:pos="3630"/>
        </w:tabs>
        <w:rPr>
          <w:rFonts w:ascii="Times New Roman" w:hAnsi="Times New Roman" w:cs="Times New Roman"/>
          <w:shadow/>
          <w:color w:val="008A3E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642620</wp:posOffset>
            </wp:positionV>
            <wp:extent cx="5810250" cy="3505200"/>
            <wp:effectExtent l="19050" t="0" r="0" b="0"/>
            <wp:wrapThrough wrapText="bothSides">
              <wp:wrapPolygon edited="0">
                <wp:start x="-71" y="0"/>
                <wp:lineTo x="-71" y="21483"/>
                <wp:lineTo x="21600" y="21483"/>
                <wp:lineTo x="21600" y="0"/>
                <wp:lineTo x="-71" y="0"/>
              </wp:wrapPolygon>
            </wp:wrapThrough>
            <wp:docPr id="21" name="Рисунок 21" descr="C:\Documents and Settings\User\Рабочий стол\kindn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kindnes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E95">
        <w:rPr>
          <w:rFonts w:ascii="Times New Roman" w:hAnsi="Times New Roman" w:cs="Times New Roman"/>
          <w:sz w:val="52"/>
          <w:szCs w:val="52"/>
          <w:lang w:val="uk-UA"/>
        </w:rPr>
        <w:t xml:space="preserve">     </w:t>
      </w:r>
      <w:r w:rsidR="00A92E95" w:rsidRPr="00A92E95">
        <w:rPr>
          <w:rFonts w:ascii="Times New Roman" w:hAnsi="Times New Roman" w:cs="Times New Roman"/>
          <w:i/>
          <w:shadow/>
          <w:color w:val="008A3E"/>
          <w:sz w:val="52"/>
          <w:szCs w:val="52"/>
          <w:lang w:val="uk-UA"/>
        </w:rPr>
        <w:t>Клас:</w:t>
      </w:r>
      <w:r w:rsidR="00A92E95" w:rsidRPr="00A92E95">
        <w:rPr>
          <w:rFonts w:ascii="Times New Roman" w:hAnsi="Times New Roman" w:cs="Times New Roman"/>
          <w:shadow/>
          <w:color w:val="008A3E"/>
          <w:sz w:val="52"/>
          <w:szCs w:val="52"/>
          <w:lang w:val="uk-UA"/>
        </w:rPr>
        <w:t xml:space="preserve"> 3-ій</w:t>
      </w:r>
    </w:p>
    <w:p w:rsidR="00A54160" w:rsidRPr="00907422" w:rsidRDefault="00A54160" w:rsidP="00A91274">
      <w:pPr>
        <w:tabs>
          <w:tab w:val="left" w:pos="3630"/>
        </w:tabs>
        <w:jc w:val="center"/>
        <w:rPr>
          <w:rFonts w:ascii="Monotype Corsiva" w:hAnsi="Monotype Corsiva" w:cs="Times New Roman"/>
          <w:b/>
          <w:color w:val="FF0000"/>
          <w:sz w:val="44"/>
          <w:szCs w:val="44"/>
          <w:lang w:val="uk-UA"/>
        </w:rPr>
      </w:pPr>
    </w:p>
    <w:p w:rsidR="00082315" w:rsidRPr="00082315" w:rsidRDefault="00082315" w:rsidP="0008231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6CD5" w:rsidRDefault="005D6CD5" w:rsidP="00A92E95">
      <w:pPr>
        <w:tabs>
          <w:tab w:val="left" w:pos="3630"/>
        </w:tabs>
        <w:rPr>
          <w:rFonts w:ascii="Book Antiqua" w:hAnsi="Book Antiqua" w:cs="Times New Roman"/>
          <w:b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rPr>
          <w:rFonts w:ascii="Book Antiqua" w:hAnsi="Book Antiqua" w:cs="Times New Roman"/>
          <w:b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CF5C53" w:rsidRDefault="00CF5C53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</w:pPr>
    </w:p>
    <w:p w:rsidR="00907422" w:rsidRPr="00082315" w:rsidRDefault="00A92E95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sz w:val="36"/>
          <w:szCs w:val="36"/>
          <w:lang w:val="uk-UA"/>
        </w:rPr>
      </w:pPr>
      <w:r w:rsidRPr="00A92E95"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  <w:t>Підготувала:</w:t>
      </w:r>
      <w:r>
        <w:rPr>
          <w:rFonts w:ascii="Book Antiqua" w:hAnsi="Book Antiqua" w:cs="Times New Roman"/>
          <w:b/>
          <w:shadow/>
          <w:color w:val="000000" w:themeColor="text1"/>
          <w:sz w:val="36"/>
          <w:szCs w:val="36"/>
          <w:lang w:val="uk-UA"/>
        </w:rPr>
        <w:t xml:space="preserve"> </w:t>
      </w:r>
      <w:r>
        <w:rPr>
          <w:rFonts w:ascii="Book Antiqua" w:hAnsi="Book Antiqua" w:cs="Times New Roman"/>
          <w:b/>
          <w:imprint/>
          <w:color w:val="000000" w:themeColor="text1"/>
          <w:sz w:val="36"/>
          <w:szCs w:val="36"/>
          <w:lang w:val="uk-UA"/>
        </w:rPr>
        <w:t xml:space="preserve"> </w:t>
      </w:r>
      <w:r>
        <w:rPr>
          <w:rFonts w:ascii="Book Antiqua" w:hAnsi="Book Antiqua" w:cs="Times New Roman"/>
          <w:b/>
          <w:sz w:val="36"/>
          <w:szCs w:val="36"/>
          <w:lang w:val="uk-UA"/>
        </w:rPr>
        <w:t>в</w:t>
      </w:r>
      <w:r w:rsidR="00907422" w:rsidRPr="00082315">
        <w:rPr>
          <w:rFonts w:ascii="Book Antiqua" w:hAnsi="Book Antiqua" w:cs="Times New Roman"/>
          <w:b/>
          <w:sz w:val="36"/>
          <w:szCs w:val="36"/>
          <w:lang w:val="uk-UA"/>
        </w:rPr>
        <w:t>читель початкових класів ТЗШ №18</w:t>
      </w:r>
      <w:r>
        <w:rPr>
          <w:rFonts w:ascii="Book Antiqua" w:hAnsi="Book Antiqua" w:cs="Times New Roman"/>
          <w:b/>
          <w:sz w:val="36"/>
          <w:szCs w:val="36"/>
          <w:lang w:val="uk-UA"/>
        </w:rPr>
        <w:t xml:space="preserve"> - </w:t>
      </w:r>
      <w:r w:rsidR="00907422" w:rsidRPr="00082315">
        <w:rPr>
          <w:rFonts w:ascii="Book Antiqua" w:hAnsi="Book Antiqua" w:cs="Times New Roman"/>
          <w:b/>
          <w:sz w:val="36"/>
          <w:szCs w:val="36"/>
          <w:lang w:val="uk-UA"/>
        </w:rPr>
        <w:t xml:space="preserve"> </w:t>
      </w:r>
    </w:p>
    <w:p w:rsidR="00A54160" w:rsidRPr="00A54160" w:rsidRDefault="00907422" w:rsidP="00A92E95">
      <w:pPr>
        <w:tabs>
          <w:tab w:val="left" w:pos="3630"/>
        </w:tabs>
        <w:spacing w:after="0"/>
        <w:jc w:val="center"/>
        <w:rPr>
          <w:rFonts w:ascii="Book Antiqua" w:hAnsi="Book Antiqua" w:cs="Times New Roman"/>
          <w:b/>
          <w:color w:val="FF0000"/>
          <w:sz w:val="36"/>
          <w:szCs w:val="36"/>
          <w:lang w:val="uk-UA"/>
        </w:rPr>
      </w:pPr>
      <w:r w:rsidRPr="00A54160">
        <w:rPr>
          <w:rFonts w:ascii="Book Antiqua" w:hAnsi="Book Antiqua" w:cs="Times New Roman"/>
          <w:b/>
          <w:color w:val="FF0000"/>
          <w:sz w:val="36"/>
          <w:szCs w:val="36"/>
          <w:lang w:val="uk-UA"/>
        </w:rPr>
        <w:t>Філенко Оксана Іванівна</w:t>
      </w:r>
    </w:p>
    <w:p w:rsidR="00A92E95" w:rsidRDefault="00A92E95" w:rsidP="00A92E95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91274" w:rsidRPr="000A7E0B" w:rsidRDefault="00A91274" w:rsidP="00A92E95">
      <w:pPr>
        <w:tabs>
          <w:tab w:val="left" w:pos="3630"/>
        </w:tabs>
        <w:spacing w:after="0" w:line="360" w:lineRule="auto"/>
        <w:jc w:val="both"/>
        <w:rPr>
          <w:rFonts w:ascii="Monotype Corsiva" w:eastAsia="MS Mincho" w:hAnsi="Monotype Corsiva" w:cs="Times New Roman"/>
          <w:b/>
          <w:color w:val="0000FF"/>
          <w:sz w:val="40"/>
          <w:szCs w:val="40"/>
          <w:lang w:val="uk-UA"/>
        </w:rPr>
      </w:pPr>
      <w:r w:rsidRPr="000A7E0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E0B">
        <w:rPr>
          <w:rFonts w:ascii="Monotype Corsiva" w:eastAsia="MS Mincho" w:hAnsi="Monotype Corsiva" w:cs="Times New Roman"/>
          <w:b/>
          <w:color w:val="0000FF"/>
          <w:sz w:val="40"/>
          <w:szCs w:val="40"/>
          <w:lang w:val="uk-UA"/>
        </w:rPr>
        <w:t>Доброта</w:t>
      </w:r>
    </w:p>
    <w:p w:rsidR="000A7E0B" w:rsidRDefault="00A91274" w:rsidP="00663A84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E0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3A84" w:rsidRDefault="00A91274" w:rsidP="00663A84">
      <w:pPr>
        <w:pStyle w:val="a3"/>
        <w:numPr>
          <w:ilvl w:val="0"/>
          <w:numId w:val="1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E0B">
        <w:rPr>
          <w:rFonts w:ascii="Times New Roman" w:hAnsi="Times New Roman" w:cs="Times New Roman"/>
          <w:sz w:val="28"/>
          <w:szCs w:val="28"/>
          <w:lang w:val="uk-UA"/>
        </w:rPr>
        <w:t>продовжити знайомити учнів з людськими чеснотами, розкрити зміст поняття доброта, вчити творити добро безкорисно, показати переваги доброти над жорстокістю і байдужістю</w:t>
      </w:r>
      <w:r w:rsidR="000A7E0B" w:rsidRPr="000A7E0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63A84" w:rsidRDefault="000A7E0B" w:rsidP="00663A84">
      <w:pPr>
        <w:pStyle w:val="a3"/>
        <w:numPr>
          <w:ilvl w:val="0"/>
          <w:numId w:val="1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почуття чуйності і доброзичливості; </w:t>
      </w:r>
    </w:p>
    <w:p w:rsidR="00663A84" w:rsidRDefault="00393EB3" w:rsidP="00663A84">
      <w:pPr>
        <w:pStyle w:val="a3"/>
        <w:numPr>
          <w:ilvl w:val="0"/>
          <w:numId w:val="1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>збагачувати мислення інтелектуальними почуттями, формувати допитливість і пізнавальний інтерес;</w:t>
      </w:r>
    </w:p>
    <w:p w:rsidR="00663A84" w:rsidRDefault="000A7E0B" w:rsidP="00663A84">
      <w:pPr>
        <w:pStyle w:val="a3"/>
        <w:numPr>
          <w:ilvl w:val="0"/>
          <w:numId w:val="1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співчувати, критичне мислення, творчість, вміння працювати в групах; </w:t>
      </w:r>
    </w:p>
    <w:p w:rsidR="00663A84" w:rsidRDefault="000A7E0B" w:rsidP="00663A84">
      <w:pPr>
        <w:pStyle w:val="a3"/>
        <w:numPr>
          <w:ilvl w:val="0"/>
          <w:numId w:val="1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розвитку в учнів мотивації до добрих і гуманних вчинків; </w:t>
      </w:r>
    </w:p>
    <w:p w:rsidR="00A91274" w:rsidRPr="00663A84" w:rsidRDefault="000A7E0B" w:rsidP="00663A84">
      <w:pPr>
        <w:pStyle w:val="a3"/>
        <w:numPr>
          <w:ilvl w:val="0"/>
          <w:numId w:val="1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>виховувати толерантне ставлення до людей, бажання творити добро, вчитись боротись із проявами зла в житті.</w:t>
      </w:r>
    </w:p>
    <w:p w:rsidR="000A7E0B" w:rsidRDefault="000A7E0B" w:rsidP="00663A84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B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портрет В.О.Сухомлинського, текст оповідання                                В. Сухомлинського, завдання для групової роботи, кольорові картки, плакат з написом «Правила Доброти», слова для «Павутинки», мікрофон, музикальний супровід, </w:t>
      </w:r>
      <w:r w:rsidR="00A938D8">
        <w:rPr>
          <w:rFonts w:ascii="Times New Roman" w:hAnsi="Times New Roman" w:cs="Times New Roman"/>
          <w:sz w:val="28"/>
          <w:szCs w:val="28"/>
          <w:lang w:val="uk-UA"/>
        </w:rPr>
        <w:t xml:space="preserve">свічка, </w:t>
      </w:r>
      <w:r>
        <w:rPr>
          <w:rFonts w:ascii="Times New Roman" w:hAnsi="Times New Roman" w:cs="Times New Roman"/>
          <w:sz w:val="28"/>
          <w:szCs w:val="28"/>
          <w:lang w:val="uk-UA"/>
        </w:rPr>
        <w:t>конверти з розрізаними прислів</w:t>
      </w:r>
      <w:r w:rsidRPr="000A7E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ями для роботи в групах</w:t>
      </w:r>
      <w:r w:rsidR="00393EB3">
        <w:rPr>
          <w:rFonts w:ascii="Times New Roman" w:hAnsi="Times New Roman" w:cs="Times New Roman"/>
          <w:sz w:val="28"/>
          <w:szCs w:val="28"/>
          <w:lang w:val="uk-UA"/>
        </w:rPr>
        <w:t>, мультимедійний проектор.</w:t>
      </w:r>
    </w:p>
    <w:p w:rsidR="00E20152" w:rsidRDefault="00E20152" w:rsidP="00663A84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5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комбінований.</w:t>
      </w: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Default="00393EB3" w:rsidP="000A7E0B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Pr="00DE3269" w:rsidRDefault="00393EB3" w:rsidP="00393EB3">
      <w:pPr>
        <w:tabs>
          <w:tab w:val="left" w:pos="3630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DE3269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Хід уроку</w:t>
      </w:r>
    </w:p>
    <w:p w:rsidR="00393EB3" w:rsidRPr="00A938D8" w:rsidRDefault="00DE3269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93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3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93EB3" w:rsidRPr="00A938D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Pr="00A938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A93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Психологічне налаштування на урок.</w:t>
      </w:r>
    </w:p>
    <w:p w:rsidR="00DE3269" w:rsidRPr="00A938D8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A938D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1. Звернення вчителя до класу.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сідайте тихо, діти.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Домовляймось – не шуміти,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Руку гарно підіймати,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не дрімати,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знання мерщій хапати – 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було нам мороки.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готові до уроку?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гаразд. Часу не гаймо</w:t>
      </w:r>
    </w:p>
    <w:p w:rsidR="00DE3269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урок наш починаймо.</w:t>
      </w:r>
    </w:p>
    <w:p w:rsidR="00DE3269" w:rsidRPr="00663A84" w:rsidRDefault="00663A84" w:rsidP="00663A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269" w:rsidRPr="00663A84">
        <w:rPr>
          <w:rFonts w:ascii="Times New Roman" w:hAnsi="Times New Roman" w:cs="Times New Roman"/>
          <w:sz w:val="28"/>
          <w:szCs w:val="28"/>
          <w:lang w:val="uk-UA"/>
        </w:rPr>
        <w:t>Давайте привітаємось,</w:t>
      </w:r>
    </w:p>
    <w:p w:rsidR="00DE3269" w:rsidRDefault="003670D6" w:rsidP="00663A8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102870</wp:posOffset>
            </wp:positionV>
            <wp:extent cx="2152650" cy="2152650"/>
            <wp:effectExtent l="19050" t="0" r="0" b="0"/>
            <wp:wrapThrough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hrough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269">
        <w:rPr>
          <w:rFonts w:ascii="Times New Roman" w:hAnsi="Times New Roman" w:cs="Times New Roman"/>
          <w:sz w:val="28"/>
          <w:szCs w:val="28"/>
          <w:lang w:val="uk-UA"/>
        </w:rPr>
        <w:t>Давайте посміхнемося,</w:t>
      </w:r>
    </w:p>
    <w:p w:rsidR="00DE3269" w:rsidRDefault="00DE3269" w:rsidP="00CF5C53">
      <w:pPr>
        <w:pStyle w:val="a3"/>
        <w:tabs>
          <w:tab w:val="left" w:pos="63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в очки глянемо,</w:t>
      </w:r>
      <w:r w:rsidR="00CF5C5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3269" w:rsidRPr="002556EF" w:rsidRDefault="00DE3269" w:rsidP="00663A8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99009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ще добріші станемо.</w:t>
      </w:r>
      <w:r w:rsidR="00255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  <w:r w:rsidR="00CF5C53" w:rsidRPr="00CF5C53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DE3269" w:rsidRPr="00A938D8" w:rsidRDefault="00DE3269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A938D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2. Криголам «Сонечко».</w:t>
      </w:r>
    </w:p>
    <w:p w:rsidR="00DE3269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Відчуйте в собі тепло, доброту. Потріть долоньки одна об одну, щоб відчути ще більше тепло. «Зліпіть» уявну кульку з вашого тепла і добра, «передайте» її однокласнику. Подаруйте щиру посмішку один одному.</w:t>
      </w:r>
    </w:p>
    <w:p w:rsidR="00392C6A" w:rsidRPr="00A938D8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38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38D8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 учнів.</w:t>
      </w:r>
    </w:p>
    <w:p w:rsidR="00392C6A" w:rsidRPr="00A938D8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A938D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1. Вправа «Очікування».</w:t>
      </w:r>
    </w:p>
    <w:p w:rsidR="00872F4E" w:rsidRPr="002556EF" w:rsidRDefault="00392C6A" w:rsidP="00872F4E">
      <w:pPr>
        <w:spacing w:after="0" w:line="360" w:lineRule="auto"/>
        <w:contextualSpacing/>
        <w:rPr>
          <w:rFonts w:ascii="Times New Roman" w:hAnsi="Times New Roman" w:cs="Times New Roman"/>
          <w:color w:val="990099"/>
          <w:sz w:val="28"/>
          <w:szCs w:val="28"/>
          <w:lang w:val="uk-UA"/>
        </w:rPr>
      </w:pPr>
      <w:r w:rsidRPr="00392C6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C6A">
        <w:rPr>
          <w:rFonts w:ascii="Times New Roman" w:hAnsi="Times New Roman" w:cs="Times New Roman"/>
          <w:sz w:val="28"/>
          <w:szCs w:val="28"/>
          <w:lang w:val="uk-UA"/>
        </w:rPr>
        <w:t>Виберіть одну із букв на парті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підберіть відповідно на цю букву слово </w:t>
      </w:r>
      <w:r w:rsidRPr="00872F4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«Яким я хочу бути на уроці».</w:t>
      </w:r>
      <w:r w:rsidR="00872F4E" w:rsidRPr="00872F4E">
        <w:rPr>
          <w:rFonts w:ascii="Times New Roman" w:hAnsi="Times New Roman" w:cs="Times New Roman"/>
          <w:color w:val="990099"/>
          <w:sz w:val="28"/>
          <w:szCs w:val="28"/>
          <w:lang w:val="uk-UA"/>
        </w:rPr>
        <w:t xml:space="preserve"> </w:t>
      </w:r>
      <w:r w:rsidR="00872F4E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392C6A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пильним, працьовитим</w:t>
      </w:r>
    </w:p>
    <w:p w:rsidR="00392C6A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ласкавим, люблячим</w:t>
      </w:r>
    </w:p>
    <w:p w:rsidR="00392C6A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акуратним</w:t>
      </w:r>
    </w:p>
    <w:p w:rsidR="00392C6A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найрозумнішим, найуважнішим, найшвидшим.</w:t>
      </w:r>
    </w:p>
    <w:p w:rsidR="00392C6A" w:rsidRPr="005D6CD5" w:rsidRDefault="00392C6A" w:rsidP="00663A8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C6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для чого людям план? Навіщо вона планує свою роботу? </w:t>
      </w:r>
      <w:r w:rsidRPr="005D6CD5">
        <w:rPr>
          <w:rFonts w:ascii="Times New Roman" w:hAnsi="Times New Roman" w:cs="Times New Roman"/>
          <w:i/>
          <w:sz w:val="28"/>
          <w:szCs w:val="28"/>
          <w:lang w:val="uk-UA"/>
        </w:rPr>
        <w:t>( щоб поставити мету і її досягти).</w:t>
      </w:r>
    </w:p>
    <w:p w:rsidR="00392C6A" w:rsidRDefault="009629D7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ви очікуєте від уроку?</w:t>
      </w:r>
    </w:p>
    <w:p w:rsidR="009629D7" w:rsidRPr="002556EF" w:rsidRDefault="009629D7" w:rsidP="00663A84">
      <w:pPr>
        <w:spacing w:after="0" w:line="360" w:lineRule="auto"/>
        <w:contextualSpacing/>
        <w:rPr>
          <w:rFonts w:ascii="Times New Roman" w:hAnsi="Times New Roman" w:cs="Times New Roman"/>
          <w:color w:val="990099"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 я очікую: 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663A84" w:rsidRDefault="009629D7" w:rsidP="00663A8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будете правильно, точно висловлювати свої думки, фантазувати і уявляти;</w:t>
      </w:r>
    </w:p>
    <w:p w:rsidR="00663A84" w:rsidRDefault="009629D7" w:rsidP="00663A8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>Мислити і працювати творчо;</w:t>
      </w:r>
    </w:p>
    <w:p w:rsidR="00663A84" w:rsidRDefault="009629D7" w:rsidP="00663A8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>Підтримувати один одного;</w:t>
      </w:r>
    </w:p>
    <w:p w:rsidR="009629D7" w:rsidRPr="00663A84" w:rsidRDefault="009629D7" w:rsidP="00663A8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sz w:val="28"/>
          <w:szCs w:val="28"/>
          <w:lang w:val="uk-UA"/>
        </w:rPr>
        <w:t>Злагоджено працювати в групах.</w:t>
      </w:r>
    </w:p>
    <w:p w:rsidR="009629D7" w:rsidRPr="00A938D8" w:rsidRDefault="009629D7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A938D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2. Передбачення теми уроку.</w:t>
      </w:r>
      <w:r w:rsidR="008B5C30" w:rsidRPr="00A938D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</w:p>
    <w:p w:rsidR="009629D7" w:rsidRDefault="009629D7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Прочитайте епіграф до нашого уроку, скажіть, про що сьогодні піде мова.</w:t>
      </w:r>
    </w:p>
    <w:p w:rsidR="008B5C30" w:rsidRPr="00663A84" w:rsidRDefault="008B5C30" w:rsidP="00663A84">
      <w:pPr>
        <w:spacing w:after="0" w:line="360" w:lineRule="auto"/>
        <w:contextualSpacing/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  <w:t xml:space="preserve">Добрим бути – зовсім це не просто, </w:t>
      </w:r>
    </w:p>
    <w:p w:rsidR="008B5C30" w:rsidRPr="00663A84" w:rsidRDefault="008B5C30" w:rsidP="00663A84">
      <w:pPr>
        <w:spacing w:after="0" w:line="360" w:lineRule="auto"/>
        <w:contextualSpacing/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  <w:t xml:space="preserve">Не залежить доброта від зросту, </w:t>
      </w:r>
    </w:p>
    <w:p w:rsidR="008B5C30" w:rsidRPr="00663A84" w:rsidRDefault="008B5C30" w:rsidP="00663A84">
      <w:pPr>
        <w:spacing w:after="0" w:line="360" w:lineRule="auto"/>
        <w:contextualSpacing/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  <w:t>Не залежить доброта від віку,</w:t>
      </w:r>
    </w:p>
    <w:p w:rsidR="008B5C30" w:rsidRDefault="008B5C30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b/>
          <w:color w:val="339933"/>
          <w:sz w:val="28"/>
          <w:szCs w:val="28"/>
          <w:lang w:val="uk-UA"/>
        </w:rPr>
        <w:t xml:space="preserve">Добрим треба бути нам довіку. </w:t>
      </w:r>
      <w:r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8B5C30" w:rsidRPr="00663A84" w:rsidRDefault="008B5C30" w:rsidP="00663A8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3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(припущення дітей)</w:t>
      </w:r>
    </w:p>
    <w:p w:rsidR="008B5C30" w:rsidRPr="00A938D8" w:rsidRDefault="008B5C30" w:rsidP="00663A8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5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93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знань учнів. </w:t>
      </w:r>
    </w:p>
    <w:p w:rsidR="008B5C30" w:rsidRPr="002556EF" w:rsidRDefault="008B5C30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990099"/>
          <w:sz w:val="28"/>
          <w:szCs w:val="28"/>
          <w:u w:val="single"/>
          <w:lang w:val="uk-UA"/>
        </w:rPr>
      </w:pPr>
      <w:r w:rsidRPr="008B5C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C30">
        <w:rPr>
          <w:rFonts w:ascii="Times New Roman" w:hAnsi="Times New Roman" w:cs="Times New Roman"/>
          <w:sz w:val="28"/>
          <w:szCs w:val="28"/>
          <w:lang w:val="uk-UA"/>
        </w:rPr>
        <w:t>Великий педагог, му</w:t>
      </w:r>
      <w:r>
        <w:rPr>
          <w:rFonts w:ascii="Times New Roman" w:hAnsi="Times New Roman" w:cs="Times New Roman"/>
          <w:sz w:val="28"/>
          <w:szCs w:val="28"/>
          <w:lang w:val="uk-UA"/>
        </w:rPr>
        <w:t>дрий учитель, чудова людина. Таким був Василь Сухомлинський. Він віддав дітям красу і тепло своєї душі, бо був насправді доброю і щирою людиною</w:t>
      </w:r>
      <w:r w:rsidR="00D70421">
        <w:rPr>
          <w:rFonts w:ascii="Times New Roman" w:hAnsi="Times New Roman" w:cs="Times New Roman"/>
          <w:sz w:val="28"/>
          <w:szCs w:val="28"/>
          <w:lang w:val="uk-UA"/>
        </w:rPr>
        <w:t xml:space="preserve">. В його палкому серці жила велика любов і доброта до всього світу. Він не лише навчав дітей, а й прищеплював кожному з них найкращі людські якості, виховував у них доброту, людяність, чуйність. Мудрий учитель писав для дітей чудові твори:  коротенькі, повчальні і дуже змістовні </w:t>
      </w:r>
      <w:r w:rsidR="00D70421" w:rsidRPr="002556EF">
        <w:rPr>
          <w:rFonts w:ascii="Times New Roman" w:hAnsi="Times New Roman" w:cs="Times New Roman"/>
          <w:color w:val="990099"/>
          <w:sz w:val="28"/>
          <w:szCs w:val="28"/>
          <w:u w:val="single"/>
          <w:lang w:val="uk-UA"/>
        </w:rPr>
        <w:t>(презентація фотоальбому «В.Сухомлинський»).</w:t>
      </w:r>
    </w:p>
    <w:p w:rsidR="00D70421" w:rsidRPr="002556EF" w:rsidRDefault="00D70421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990099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В.Сухомлинського є оповідання «Кожна людина повинна». Його герой, маленький хлопчик Петрик, дивується, чому вночі машиніст не спить, як всі, а веде поїзд. Послухайте уривок розмови хлопчика з мамою. </w:t>
      </w:r>
      <w:r w:rsidRPr="002556EF">
        <w:rPr>
          <w:rFonts w:ascii="Times New Roman" w:hAnsi="Times New Roman" w:cs="Times New Roman"/>
          <w:color w:val="990099"/>
          <w:sz w:val="28"/>
          <w:szCs w:val="28"/>
          <w:u w:val="single"/>
          <w:lang w:val="uk-UA"/>
        </w:rPr>
        <w:t>(Інсценізація уривка учнями класу).</w:t>
      </w:r>
    </w:p>
    <w:p w:rsidR="00D70421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же це так? Йому ж хочеться спати?</w:t>
      </w:r>
    </w:p>
    <w:p w:rsidR="00D70421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Хочеться, але він повинен вести поїзд. Кожна людина повинна.</w:t>
      </w:r>
    </w:p>
    <w:p w:rsidR="00D70421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І я повинен?</w:t>
      </w:r>
    </w:p>
    <w:p w:rsidR="00D70421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ти повинен.</w:t>
      </w:r>
    </w:p>
    <w:p w:rsidR="00D70421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ж я повинен?</w:t>
      </w:r>
    </w:p>
    <w:p w:rsidR="00D70421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Бути людиною! Це найголовніше.</w:t>
      </w:r>
    </w:p>
    <w:p w:rsidR="00D70421" w:rsidRPr="002556EF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72F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«Мозковий штурм».</w:t>
      </w:r>
    </w:p>
    <w:p w:rsidR="00D70421" w:rsidRPr="008B5C30" w:rsidRDefault="00D70421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Якою, на вашу думку , повинна бути людина?</w:t>
      </w:r>
      <w:r w:rsidR="00255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8B5C30" w:rsidRPr="008B5C30" w:rsidRDefault="008B5C30" w:rsidP="00663A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F588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7.85pt;margin-top:19.05pt;width:18.75pt;height:26.25pt;flip:x y;z-index:251663360;mso-position-horizontal-relative:text;mso-position-vertical-relative:text" o:connectortype="straight">
            <v:stroke endarrow="block"/>
          </v:shape>
        </w:pict>
      </w:r>
      <w:r w:rsidR="001F588E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329.6pt;margin-top:25.05pt;width:22.55pt;height:20.25pt;flip:y;z-index:251662336;mso-position-horizontal-relative:text;mso-position-vertical-relative:text" o:connectortype="straight">
            <v:stroke endarrow="block"/>
          </v:shape>
        </w:pict>
      </w:r>
      <w:r w:rsidR="001F588E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1.6pt;margin-top:16.8pt;width:0;height:28.5pt;flip:y;z-index:251660288;mso-position-horizontal-relative:text;mso-position-vertical-relative:text" o:connectortype="straight">
            <v:stroke endarrow="block"/>
          </v:shape>
        </w:pict>
      </w:r>
    </w:p>
    <w:p w:rsidR="009629D7" w:rsidRPr="009629D7" w:rsidRDefault="001F588E" w:rsidP="00663A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16.6pt;margin-top:16.8pt;width:213pt;height:40.5pt;z-index:251658240">
            <v:textbox>
              <w:txbxContent>
                <w:p w:rsidR="003A5956" w:rsidRPr="003A5956" w:rsidRDefault="003A5956" w:rsidP="003A5956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3A5956">
                    <w:rPr>
                      <w:b/>
                      <w:sz w:val="52"/>
                      <w:szCs w:val="52"/>
                      <w:lang w:val="uk-UA"/>
                    </w:rPr>
                    <w:t>Людина</w:t>
                  </w:r>
                </w:p>
              </w:txbxContent>
            </v:textbox>
          </v:rect>
        </w:pict>
      </w:r>
    </w:p>
    <w:p w:rsidR="00393EB3" w:rsidRDefault="001F588E" w:rsidP="00663A84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88.85pt;margin-top:1.05pt;width:27.75pt;height:21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29.6pt;margin-top:1.05pt;width:22.55pt;height:21pt;z-index:251665408" o:connectortype="straight">
            <v:stroke endarrow="block"/>
          </v:shape>
        </w:pict>
      </w:r>
    </w:p>
    <w:p w:rsidR="00393EB3" w:rsidRDefault="001F588E" w:rsidP="00663A84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21.6pt;margin-top:.25pt;width:0;height:33pt;z-index:251661312" o:connectortype="straight">
            <v:stroke endarrow="block"/>
          </v:shape>
        </w:pict>
      </w:r>
    </w:p>
    <w:p w:rsidR="00393EB3" w:rsidRPr="00872F4E" w:rsidRDefault="00393EB3" w:rsidP="00663A84">
      <w:pPr>
        <w:tabs>
          <w:tab w:val="left" w:pos="363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93EB3" w:rsidRDefault="003A595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F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 </w:t>
      </w:r>
      <w:r w:rsidR="0003178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«Асоціативний </w:t>
      </w:r>
      <w:r w:rsidRPr="00872F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кущ».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78C">
        <w:rPr>
          <w:rFonts w:ascii="Times New Roman" w:hAnsi="Times New Roman" w:cs="Times New Roman"/>
          <w:i/>
          <w:sz w:val="28"/>
          <w:szCs w:val="28"/>
          <w:lang w:val="uk-UA"/>
        </w:rPr>
        <w:t>(Діти підбирають слова: доброю, чесною, відповідальною, працьовитою, щедрою, скромною …)</w:t>
      </w:r>
    </w:p>
    <w:p w:rsidR="003A5956" w:rsidRPr="002556EF" w:rsidRDefault="003A595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1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556E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теми, завдань уроку.</w:t>
      </w:r>
    </w:p>
    <w:p w:rsidR="003A5956" w:rsidRDefault="003A595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95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людині потрібно для щастя? Так, </w:t>
      </w:r>
      <w:r w:rsidR="00444F86">
        <w:rPr>
          <w:rFonts w:ascii="Times New Roman" w:hAnsi="Times New Roman" w:cs="Times New Roman"/>
          <w:sz w:val="28"/>
          <w:szCs w:val="28"/>
          <w:lang w:val="uk-UA"/>
        </w:rPr>
        <w:t>здоров’я, хороші друзі. А ще потрібно, щоб поруч з ними були завжди добрі, чуйні люди.</w:t>
      </w:r>
    </w:p>
    <w:p w:rsidR="00444F86" w:rsidRPr="003A5956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ви гадаєте, яка із цих людських чеснот найбільше цінується в людині? </w:t>
      </w:r>
      <w:r w:rsidRPr="0003178C">
        <w:rPr>
          <w:rFonts w:ascii="Times New Roman" w:hAnsi="Times New Roman" w:cs="Times New Roman"/>
          <w:i/>
          <w:sz w:val="28"/>
          <w:szCs w:val="28"/>
          <w:lang w:val="uk-UA"/>
        </w:rPr>
        <w:t>(Доброта).</w:t>
      </w:r>
    </w:p>
    <w:p w:rsidR="002556EF" w:rsidRPr="002556EF" w:rsidRDefault="00444F86" w:rsidP="002556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color w:val="0000FF"/>
          <w:sz w:val="28"/>
          <w:szCs w:val="28"/>
          <w:lang w:val="uk-UA"/>
        </w:rPr>
        <w:t>Завдання уроку:</w:t>
      </w:r>
      <w:r w:rsidR="002556E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2556EF" w:rsidRDefault="00444F86" w:rsidP="002556E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Продовжимо розмову про людські чесноти;</w:t>
      </w:r>
    </w:p>
    <w:p w:rsidR="002556EF" w:rsidRDefault="00444F86" w:rsidP="002556E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Продовжимо ознайомлення з поняттями «добро», «зло»;</w:t>
      </w:r>
    </w:p>
    <w:p w:rsidR="002556EF" w:rsidRDefault="00444F86" w:rsidP="002556E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Спробуємо зрозуміти, чому людина і добро взаємопов’язані та повинні йти поруч?</w:t>
      </w:r>
    </w:p>
    <w:p w:rsidR="00444F86" w:rsidRPr="002556EF" w:rsidRDefault="00444F86" w:rsidP="002556E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Будемо вчитися відганяти зло від свого серця.</w:t>
      </w:r>
    </w:p>
    <w:p w:rsidR="00393EB3" w:rsidRPr="002556EF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556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56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56EF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  <w:proofErr w:type="gramEnd"/>
    </w:p>
    <w:p w:rsidR="00444F86" w:rsidRPr="002556EF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1. Бесіда. Словникова робота.</w:t>
      </w:r>
    </w:p>
    <w:p w:rsidR="00444F86" w:rsidRDefault="00444F86" w:rsidP="002556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Ми часто чуємо слова </w:t>
      </w:r>
      <w:r w:rsidRPr="00872F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добро, доброта.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F86">
        <w:rPr>
          <w:rFonts w:ascii="Times New Roman" w:hAnsi="Times New Roman" w:cs="Times New Roman"/>
          <w:sz w:val="28"/>
          <w:szCs w:val="28"/>
          <w:lang w:val="uk-UA"/>
        </w:rPr>
        <w:t>Що, на вашу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, означають ці слова?</w:t>
      </w:r>
      <w:r w:rsidR="002556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444F86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F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Добро</w:t>
      </w:r>
      <w:r w:rsidRPr="00444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корисна справа, вчинок.</w:t>
      </w:r>
    </w:p>
    <w:p w:rsidR="00444F86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F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Доброта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чутливе, дружнє ставлення до інших.</w:t>
      </w:r>
    </w:p>
    <w:p w:rsidR="00444F86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F8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F86">
        <w:rPr>
          <w:rFonts w:ascii="Times New Roman" w:hAnsi="Times New Roman" w:cs="Times New Roman"/>
          <w:sz w:val="28"/>
          <w:szCs w:val="28"/>
          <w:lang w:val="uk-UA"/>
        </w:rPr>
        <w:t>Доброта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один із найсвітліших виявів людської душі. Доброта виражається у нашому ставленні до людей. Що ми залишимо після себе, залежить від нас. Але в наших силах залишити цілий список добрих і красивих вчинків і справ. А чи потрібні нам добрі вчинки? Давайте свої аргументи занесемо у таблицю і зробимо висновки. </w:t>
      </w:r>
    </w:p>
    <w:tbl>
      <w:tblPr>
        <w:tblStyle w:val="a6"/>
        <w:tblW w:w="0" w:type="auto"/>
        <w:tblInd w:w="1250" w:type="dxa"/>
        <w:tblLook w:val="04A0"/>
      </w:tblPr>
      <w:tblGrid>
        <w:gridCol w:w="3294"/>
        <w:gridCol w:w="3295"/>
      </w:tblGrid>
      <w:tr w:rsidR="00444F86" w:rsidTr="00444F86">
        <w:trPr>
          <w:trHeight w:val="399"/>
        </w:trPr>
        <w:tc>
          <w:tcPr>
            <w:tcW w:w="3294" w:type="dxa"/>
          </w:tcPr>
          <w:p w:rsidR="00444F86" w:rsidRPr="00375A84" w:rsidRDefault="00444F86" w:rsidP="00663A8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5A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Добрі вчинки не потрібні</w:t>
            </w:r>
          </w:p>
        </w:tc>
        <w:tc>
          <w:tcPr>
            <w:tcW w:w="3295" w:type="dxa"/>
          </w:tcPr>
          <w:p w:rsidR="00444F86" w:rsidRPr="00375A84" w:rsidRDefault="00444F86" w:rsidP="00663A8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5A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Добрі вчинки потрібні</w:t>
            </w:r>
          </w:p>
        </w:tc>
      </w:tr>
      <w:tr w:rsidR="00444F86" w:rsidTr="00444F86">
        <w:trPr>
          <w:trHeight w:val="381"/>
        </w:trPr>
        <w:tc>
          <w:tcPr>
            <w:tcW w:w="3294" w:type="dxa"/>
          </w:tcPr>
          <w:p w:rsidR="00444F86" w:rsidRDefault="00444F86" w:rsidP="00663A8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444F86" w:rsidRDefault="00444F86" w:rsidP="00663A8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86" w:rsidTr="00444F86">
        <w:trPr>
          <w:trHeight w:val="399"/>
        </w:trPr>
        <w:tc>
          <w:tcPr>
            <w:tcW w:w="3294" w:type="dxa"/>
          </w:tcPr>
          <w:p w:rsidR="00444F86" w:rsidRDefault="00444F86" w:rsidP="00663A8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444F86" w:rsidRDefault="00444F86" w:rsidP="00663A8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4F86" w:rsidRPr="00444F86" w:rsidRDefault="00444F86" w:rsidP="00663A84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EB3" w:rsidRPr="00872F4E" w:rsidRDefault="00444F8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будь завжди добрим, носи у своїй душі світле сонечко любові до всього світу, адже ти – </w:t>
      </w:r>
      <w:r w:rsidRPr="00872F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людина!</w:t>
      </w:r>
    </w:p>
    <w:p w:rsidR="000F5B9D" w:rsidRPr="0003178C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2. Читання вірша І.Драча </w:t>
      </w:r>
      <w:r w:rsidRPr="0003178C">
        <w:rPr>
          <w:rFonts w:ascii="Times New Roman" w:hAnsi="Times New Roman" w:cs="Times New Roman"/>
          <w:i/>
          <w:sz w:val="28"/>
          <w:szCs w:val="28"/>
          <w:lang w:val="uk-UA"/>
        </w:rPr>
        <w:t>(підручник, с.43).</w:t>
      </w:r>
    </w:p>
    <w:p w:rsidR="000F5B9D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Яка головна думка цього вірша?</w:t>
      </w:r>
    </w:p>
    <w:p w:rsidR="000F5B9D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автор доводить цю думку?</w:t>
      </w:r>
    </w:p>
    <w:p w:rsidR="000F5B9D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Який висновок можна зробити</w:t>
      </w:r>
      <w:r w:rsidRPr="005D6CD5">
        <w:rPr>
          <w:rFonts w:ascii="Times New Roman" w:hAnsi="Times New Roman" w:cs="Times New Roman"/>
          <w:i/>
          <w:sz w:val="28"/>
          <w:szCs w:val="28"/>
          <w:lang w:val="uk-UA"/>
        </w:rPr>
        <w:t>? ( Добрі справи треба робити безкорисно.)</w:t>
      </w:r>
    </w:p>
    <w:p w:rsidR="000F5B9D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Цей висновок буде одним із Правил Доброти, які ми сьогодні складемо на уроці.</w:t>
      </w:r>
    </w:p>
    <w:p w:rsidR="000F5B9D" w:rsidRPr="0003178C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3. Хвилинка українського фольклору. Робота над </w:t>
      </w:r>
      <w:proofErr w:type="spellStart"/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прислів</w:t>
      </w:r>
      <w:proofErr w:type="spellEnd"/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’</w:t>
      </w: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ями </w:t>
      </w:r>
      <w:r w:rsidRPr="0003178C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(робота в</w:t>
      </w:r>
      <w:r w:rsidRPr="0003178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 w:rsidRPr="0003178C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групах).</w:t>
      </w:r>
    </w:p>
    <w:p w:rsidR="000F5B9D" w:rsidRPr="002556EF" w:rsidRDefault="000F5B9D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Народ склав багато прислів’їв про добро. (</w:t>
      </w:r>
      <w:r w:rsidRPr="002556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Кожній групі видається конверт із словами для складання прислів’я. Завдання  - скласти  прислів’я, обговорити  і пояснити його значення, наклеїти складене прислів’я на аркуш паперу). </w:t>
      </w:r>
    </w:p>
    <w:p w:rsidR="000F5B9D" w:rsidRPr="002556EF" w:rsidRDefault="000F5B9D" w:rsidP="002556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i/>
          <w:sz w:val="28"/>
          <w:szCs w:val="28"/>
          <w:lang w:val="uk-UA"/>
        </w:rPr>
        <w:t>(Поділ на групи за кольором картки. Повторення правил роботи в групах).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 xml:space="preserve"> (слайд)</w:t>
      </w:r>
    </w:p>
    <w:p w:rsidR="002556EF" w:rsidRDefault="000F5B9D" w:rsidP="002556EF">
      <w:pPr>
        <w:pStyle w:val="a3"/>
        <w:numPr>
          <w:ilvl w:val="0"/>
          <w:numId w:val="8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1B77BC">
        <w:rPr>
          <w:rFonts w:ascii="Times New Roman" w:hAnsi="Times New Roman" w:cs="Times New Roman"/>
          <w:sz w:val="28"/>
          <w:szCs w:val="28"/>
          <w:lang w:val="uk-UA"/>
        </w:rPr>
        <w:t>людям добра бажає, той і сам добро має.</w:t>
      </w:r>
    </w:p>
    <w:p w:rsidR="002556EF" w:rsidRDefault="001B77BC" w:rsidP="002556EF">
      <w:pPr>
        <w:pStyle w:val="a3"/>
        <w:numPr>
          <w:ilvl w:val="0"/>
          <w:numId w:val="8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Зробиш добро не кайся;  вдієш лихо – начувайся.</w:t>
      </w:r>
    </w:p>
    <w:p w:rsidR="002556EF" w:rsidRDefault="001B77BC" w:rsidP="002556EF">
      <w:pPr>
        <w:pStyle w:val="a3"/>
        <w:numPr>
          <w:ilvl w:val="0"/>
          <w:numId w:val="8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Доброго держись, а злого стережись.</w:t>
      </w:r>
    </w:p>
    <w:p w:rsidR="002556EF" w:rsidRDefault="001B77BC" w:rsidP="002556EF">
      <w:pPr>
        <w:pStyle w:val="a3"/>
        <w:numPr>
          <w:ilvl w:val="0"/>
          <w:numId w:val="8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 xml:space="preserve">Від доброго слова і лід розтане. </w:t>
      </w:r>
    </w:p>
    <w:p w:rsidR="001B77BC" w:rsidRPr="002556EF" w:rsidRDefault="001B77BC" w:rsidP="002556EF">
      <w:pPr>
        <w:pStyle w:val="a3"/>
        <w:numPr>
          <w:ilvl w:val="0"/>
          <w:numId w:val="8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lang w:val="uk-UA"/>
        </w:rPr>
        <w:t>Добрий завжди прийде на допомогу.</w:t>
      </w:r>
    </w:p>
    <w:p w:rsidR="001B77BC" w:rsidRPr="00872F4E" w:rsidRDefault="002556EF" w:rsidP="002556EF">
      <w:pPr>
        <w:pStyle w:val="a3"/>
        <w:tabs>
          <w:tab w:val="left" w:pos="363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B77BC" w:rsidRPr="00872F4E">
        <w:rPr>
          <w:rFonts w:ascii="Times New Roman" w:hAnsi="Times New Roman" w:cs="Times New Roman"/>
          <w:b/>
          <w:sz w:val="28"/>
          <w:szCs w:val="28"/>
          <w:lang w:val="uk-UA"/>
        </w:rPr>
        <w:t>( Презентація груп)</w:t>
      </w:r>
    </w:p>
    <w:p w:rsidR="000F5B9D" w:rsidRPr="002556EF" w:rsidRDefault="001B77BC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4. Робота з підручником. </w:t>
      </w:r>
    </w:p>
    <w:p w:rsidR="001B77BC" w:rsidRPr="002556EF" w:rsidRDefault="001B77BC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1) читання оповідання «По щирості».</w:t>
      </w:r>
    </w:p>
    <w:p w:rsidR="001B77BC" w:rsidRDefault="001B77BC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автор називає Василька хитрим? Щирий він? </w:t>
      </w:r>
      <w:r w:rsidRPr="0003178C">
        <w:rPr>
          <w:rFonts w:ascii="Times New Roman" w:hAnsi="Times New Roman" w:cs="Times New Roman"/>
          <w:i/>
          <w:sz w:val="28"/>
          <w:szCs w:val="28"/>
          <w:lang w:val="uk-UA"/>
        </w:rPr>
        <w:t>(Ні. Скупий).</w:t>
      </w:r>
    </w:p>
    <w:p w:rsidR="001B77BC" w:rsidRPr="002556EF" w:rsidRDefault="001B77BC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Висновок. Отже, добра людина – щира. Не будь жадібним.</w:t>
      </w:r>
    </w:p>
    <w:p w:rsidR="001B77BC" w:rsidRDefault="001B77BC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7B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антонім до слова добро </w:t>
      </w:r>
      <w:r w:rsidRPr="0003178C">
        <w:rPr>
          <w:rFonts w:ascii="Times New Roman" w:hAnsi="Times New Roman" w:cs="Times New Roman"/>
          <w:i/>
          <w:sz w:val="28"/>
          <w:szCs w:val="28"/>
          <w:lang w:val="uk-UA"/>
        </w:rPr>
        <w:t>(зло)</w:t>
      </w:r>
    </w:p>
    <w:p w:rsidR="002F3692" w:rsidRPr="002F3692" w:rsidRDefault="002F3692" w:rsidP="002F36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F3692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Вправи для очей.</w:t>
      </w:r>
      <w:r w:rsidRPr="002F3692">
        <w:rPr>
          <w:rFonts w:ascii="Times New Roman" w:hAnsi="Times New Roman" w:cs="Times New Roman"/>
          <w:color w:val="990099"/>
          <w:sz w:val="28"/>
          <w:szCs w:val="28"/>
          <w:lang w:val="uk-UA"/>
        </w:rPr>
        <w:t xml:space="preserve"> </w:t>
      </w:r>
      <w:r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1B77BC" w:rsidRPr="002556EF" w:rsidRDefault="001B77BC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sz w:val="28"/>
          <w:szCs w:val="28"/>
          <w:u w:val="single"/>
          <w:lang w:val="uk-UA"/>
        </w:rPr>
        <w:t>2)  читання казки «Добро і зло» за логічно закінченими частинами</w:t>
      </w:r>
      <w:r w:rsidR="00DB3C94" w:rsidRPr="002556E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B3C94" w:rsidRPr="00872F4E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2F4E">
        <w:rPr>
          <w:rFonts w:ascii="Times New Roman" w:hAnsi="Times New Roman" w:cs="Times New Roman"/>
          <w:i/>
          <w:sz w:val="28"/>
          <w:szCs w:val="28"/>
          <w:lang w:val="uk-UA"/>
        </w:rPr>
        <w:t>а) 1частина  (1-5 абзаци)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Чим добро пригощало Зло?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добро віддячило Злу за зло?</w:t>
      </w:r>
    </w:p>
    <w:p w:rsidR="00DB3C94" w:rsidRPr="00872F4E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2F4E">
        <w:rPr>
          <w:rFonts w:ascii="Times New Roman" w:hAnsi="Times New Roman" w:cs="Times New Roman"/>
          <w:i/>
          <w:sz w:val="28"/>
          <w:szCs w:val="28"/>
          <w:lang w:val="uk-UA"/>
        </w:rPr>
        <w:t>б) читання 2 частини самостійно.</w:t>
      </w:r>
    </w:p>
    <w:p w:rsidR="00DB3C94" w:rsidRPr="00872F4E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2F4E">
        <w:rPr>
          <w:rFonts w:ascii="Times New Roman" w:hAnsi="Times New Roman" w:cs="Times New Roman"/>
          <w:i/>
          <w:sz w:val="28"/>
          <w:szCs w:val="28"/>
          <w:lang w:val="uk-UA"/>
        </w:rPr>
        <w:t>в) вибіркове читання.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Причиною чого є зло?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сказано про злих людей?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ж перемагає у двобої  Добра і Зла?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Кого цінують люди?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ви розумієте останнє речення?</w:t>
      </w:r>
    </w:p>
    <w:p w:rsidR="002F3692" w:rsidRDefault="003670D6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518160</wp:posOffset>
            </wp:positionV>
            <wp:extent cx="1069340" cy="1120775"/>
            <wp:effectExtent l="19050" t="0" r="0" b="0"/>
            <wp:wrapThrough wrapText="bothSides">
              <wp:wrapPolygon edited="0">
                <wp:start x="-385" y="0"/>
                <wp:lineTo x="-385" y="21294"/>
                <wp:lineTo x="21549" y="21294"/>
                <wp:lineTo x="21549" y="0"/>
                <wp:lineTo x="-385" y="0"/>
              </wp:wrapPolygon>
            </wp:wrapThrough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AE0">
        <w:rPr>
          <w:rFonts w:ascii="Times New Roman" w:hAnsi="Times New Roman" w:cs="Times New Roman"/>
          <w:sz w:val="28"/>
          <w:szCs w:val="28"/>
          <w:lang w:val="uk-UA"/>
        </w:rPr>
        <w:t xml:space="preserve">- Яку українську народну казку нагадує вам ця казка? </w:t>
      </w:r>
      <w:r w:rsidR="00000AE0" w:rsidRPr="005D6CD5">
        <w:rPr>
          <w:rFonts w:ascii="Times New Roman" w:hAnsi="Times New Roman" w:cs="Times New Roman"/>
          <w:i/>
          <w:sz w:val="28"/>
          <w:szCs w:val="28"/>
          <w:lang w:val="uk-UA"/>
        </w:rPr>
        <w:t>( «Лисичка та журавель»)</w:t>
      </w:r>
    </w:p>
    <w:p w:rsidR="00DB3C94" w:rsidRPr="002556EF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5. Технологія «Мікрофон».</w:t>
      </w:r>
      <w:r w:rsidR="003670D6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чи можна доторкнутись до Добра?</w:t>
      </w:r>
    </w:p>
    <w:p w:rsidR="00DB3C94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можна покоштувати? Понюхати?</w:t>
      </w:r>
    </w:p>
    <w:p w:rsidR="003670D6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Отже, це категорія </w:t>
      </w:r>
    </w:p>
    <w:p w:rsidR="00DB3C94" w:rsidRPr="002556EF" w:rsidRDefault="00DB3C94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>не матеріальна, а духовна. Вона стоїть поряд з такими поняттями</w:t>
      </w:r>
      <w:r w:rsidR="00000AE0"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Душа, дух.</w:t>
      </w:r>
      <w:r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00AE0"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зло відповідай тільки добром.</w:t>
      </w:r>
    </w:p>
    <w:p w:rsidR="00000AE0" w:rsidRDefault="00000AE0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A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же зрозуміти, що це – Добро?</w:t>
      </w:r>
    </w:p>
    <w:p w:rsidR="00000AE0" w:rsidRDefault="00000AE0" w:rsidP="002556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чим воно асоціюється? (сонце).</w:t>
      </w:r>
      <w:r w:rsidR="00255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6EF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000AE0" w:rsidRDefault="00000AE0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00AE0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Фізхвилинка</w:t>
      </w:r>
      <w:proofErr w:type="spellEnd"/>
      <w:r w:rsidRPr="00000AE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00AE0" w:rsidRDefault="00000AE0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A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5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00AE0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вивченого.</w:t>
      </w:r>
    </w:p>
    <w:p w:rsidR="00437793" w:rsidRPr="002F3692" w:rsidRDefault="00437793" w:rsidP="00663A84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1. Слухання</w:t>
      </w:r>
      <w:r w:rsidR="002F3692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 оповідання В.О. Сухомлинського  </w:t>
      </w:r>
      <w:r w:rsidR="002F3692" w:rsidRPr="005D6CD5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437793" w:rsidRDefault="0043779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зі Степаном ніхто не хотів сидіти?</w:t>
      </w:r>
    </w:p>
    <w:p w:rsidR="00437793" w:rsidRDefault="0043779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Яким був Степан?</w:t>
      </w:r>
    </w:p>
    <w:p w:rsidR="00CF18EE" w:rsidRPr="002556EF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lastRenderedPageBreak/>
        <w:t xml:space="preserve">2. Робота в малих групах. </w:t>
      </w:r>
    </w:p>
    <w:p w:rsidR="00CF18EE" w:rsidRPr="00872F4E" w:rsidRDefault="00CF18EE" w:rsidP="00663A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Переробіть кінець оповідання так, щоб Степан став позитивним героєм. </w:t>
      </w:r>
      <w:r w:rsidRPr="00872F4E">
        <w:rPr>
          <w:rFonts w:ascii="Times New Roman" w:hAnsi="Times New Roman" w:cs="Times New Roman"/>
          <w:b/>
          <w:sz w:val="28"/>
          <w:szCs w:val="28"/>
          <w:lang w:val="uk-UA"/>
        </w:rPr>
        <w:t>(перевірка груп).</w:t>
      </w:r>
    </w:p>
    <w:p w:rsidR="00CF18EE" w:rsidRPr="002556EF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Висновок.</w:t>
      </w:r>
      <w:r w:rsidRPr="002556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Допомагай слабким, хворим, маленьким та тим, хто потрапив у біду.</w:t>
      </w:r>
    </w:p>
    <w:p w:rsidR="00CF18EE" w:rsidRPr="002556EF" w:rsidRDefault="002556EF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3</w:t>
      </w:r>
      <w:r w:rsidR="00CF18EE" w:rsidRPr="002556EF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. Робота в парах.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Закінчіть речення </w:t>
      </w:r>
      <w:r w:rsidRPr="00375A84">
        <w:rPr>
          <w:rFonts w:ascii="Times New Roman" w:hAnsi="Times New Roman" w:cs="Times New Roman"/>
          <w:b/>
          <w:sz w:val="28"/>
          <w:szCs w:val="28"/>
          <w:lang w:val="uk-UA"/>
        </w:rPr>
        <w:t>«Мені добре, коли …». «Бути милосердним – це …»</w:t>
      </w:r>
      <w:r w:rsidR="00896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003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CF18EE" w:rsidRP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4</w:t>
      </w:r>
      <w:r w:rsidR="00CF18EE"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. Слухання вірша Л.Компанієць «Від рідної хати дитину …».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рідної хати дитину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 у широкий світ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 єдина стежина,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дарує красу і цвіт.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Іди по тій стежці, дитино,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Даруй любов і тепло,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пам’ятай: ти – Людина!</w:t>
      </w:r>
    </w:p>
    <w:p w:rsidR="00CF18EE" w:rsidRDefault="00CF18E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Вчись, думай, твори добро.</w:t>
      </w:r>
    </w:p>
    <w:p w:rsidR="00CF18EE" w:rsidRPr="00896003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Висновок.</w:t>
      </w:r>
      <w:r w:rsidRPr="0089600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Твори добро і пам’ятай, що ти – людина.</w:t>
      </w:r>
    </w:p>
    <w:p w:rsidR="004249AE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5</w:t>
      </w:r>
      <w:r w:rsidR="004249AE"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. Гра «Чарівні слова».</w:t>
      </w:r>
      <w:r w:rsidR="00424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9AE" w:rsidRPr="005D6CD5">
        <w:rPr>
          <w:rFonts w:ascii="Times New Roman" w:hAnsi="Times New Roman" w:cs="Times New Roman"/>
          <w:i/>
          <w:sz w:val="28"/>
          <w:szCs w:val="28"/>
          <w:lang w:val="uk-UA"/>
        </w:rPr>
        <w:t>(перерахувати чарівні словосполучення привітання та побажання зі словом «Добро (</w:t>
      </w:r>
      <w:proofErr w:type="spellStart"/>
      <w:r w:rsidR="004249AE" w:rsidRPr="005D6CD5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="004249AE" w:rsidRPr="005D6CD5">
        <w:rPr>
          <w:rFonts w:ascii="Times New Roman" w:hAnsi="Times New Roman" w:cs="Times New Roman"/>
          <w:i/>
          <w:sz w:val="28"/>
          <w:szCs w:val="28"/>
          <w:lang w:val="uk-UA"/>
        </w:rPr>
        <w:t>)».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Доброго ранку</w:t>
      </w:r>
      <w:r w:rsidR="005D6CD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Доброго дня</w:t>
      </w:r>
      <w:r w:rsidR="005D6CD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Доброго вечора</w:t>
      </w:r>
      <w:r w:rsidR="005D6CD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Доброї ночі</w:t>
      </w:r>
      <w:r w:rsidR="005D6CD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-Доброго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5D6CD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49AE" w:rsidRDefault="005D6CD5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Всього доброго!</w:t>
      </w:r>
    </w:p>
    <w:p w:rsidR="004249AE" w:rsidRPr="00896003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0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960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003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1. Метод «Незакінчене речення».</w:t>
      </w:r>
      <w:r w:rsidR="00896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003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4249AE" w:rsidRDefault="004249AE" w:rsidP="008960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Уявіть собі, що у вас є можливість перетворитися у Добро. Закінчіть речення про свої дії в образі Добра.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добро … 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живу … 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 – знаю … 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бажаю …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роблю … 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мрію …</w:t>
      </w:r>
    </w:p>
    <w:p w:rsidR="004249AE" w:rsidRPr="00896003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2. Гра «За - проти».</w:t>
      </w:r>
    </w:p>
    <w:p w:rsidR="004249AE" w:rsidRDefault="004249AE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ти добра людина, то повинен …</w:t>
      </w:r>
    </w:p>
    <w:p w:rsidR="004249AE" w:rsidRPr="00375A84" w:rsidRDefault="004249AE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5A84">
        <w:rPr>
          <w:rFonts w:ascii="Times New Roman" w:hAnsi="Times New Roman" w:cs="Times New Roman"/>
          <w:i/>
          <w:sz w:val="28"/>
          <w:szCs w:val="28"/>
          <w:lang w:val="uk-UA"/>
        </w:rPr>
        <w:t>(Учні сигналізують картками. Якщо погоджуються – зелений сигнал «світлофора»,</w:t>
      </w:r>
      <w:r w:rsidR="00892DA5" w:rsidRPr="00375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 – червоний.)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Допомагати мамі по господарству.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Робити комусь зле, якщо ніхто не бачить.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Шанувати працю інших людей.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Вихваляти самого себе.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Допомагати друзям у біді.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Насміхатися з чужих помилок.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Вміти прощати, просити вибачення.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Ображати інших.</w:t>
      </w:r>
    </w:p>
    <w:p w:rsidR="00892DA5" w:rsidRDefault="00892DA5" w:rsidP="00663A84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вчитись, бути стриманим і вихованим.</w:t>
      </w:r>
    </w:p>
    <w:p w:rsidR="00892DA5" w:rsidRPr="00896003" w:rsidRDefault="00892DA5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</w:pPr>
      <w:r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3. Зачитування Правил Доброти.</w:t>
      </w:r>
    </w:p>
    <w:p w:rsidR="00892DA5" w:rsidRPr="00896003" w:rsidRDefault="003670D6" w:rsidP="0089600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283210</wp:posOffset>
            </wp:positionV>
            <wp:extent cx="1305560" cy="1313180"/>
            <wp:effectExtent l="19050" t="0" r="8890" b="0"/>
            <wp:wrapThrough wrapText="bothSides">
              <wp:wrapPolygon edited="0">
                <wp:start x="-315" y="0"/>
                <wp:lineTo x="-315" y="21308"/>
                <wp:lineTo x="21747" y="21308"/>
                <wp:lineTo x="21747" y="0"/>
                <wp:lineTo x="-315" y="0"/>
              </wp:wrapPolygon>
            </wp:wrapThrough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DA5"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>4. Інтерактивна вправа «В колі друзів «Я дарую тобі …»</w:t>
      </w:r>
      <w:r w:rsidR="00896003" w:rsidRP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89600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896003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</w:p>
    <w:p w:rsidR="00892DA5" w:rsidRPr="00375A84" w:rsidRDefault="00892DA5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75A84">
        <w:rPr>
          <w:rFonts w:ascii="Times New Roman" w:hAnsi="Times New Roman" w:cs="Times New Roman"/>
          <w:color w:val="C00000"/>
          <w:sz w:val="28"/>
          <w:szCs w:val="28"/>
          <w:lang w:val="uk-UA"/>
        </w:rPr>
        <w:t>Спалахнула свічечка</w:t>
      </w:r>
    </w:p>
    <w:p w:rsidR="00892DA5" w:rsidRPr="00375A84" w:rsidRDefault="00892DA5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75A84">
        <w:rPr>
          <w:rFonts w:ascii="Times New Roman" w:hAnsi="Times New Roman" w:cs="Times New Roman"/>
          <w:color w:val="C00000"/>
          <w:sz w:val="28"/>
          <w:szCs w:val="28"/>
          <w:lang w:val="uk-UA"/>
        </w:rPr>
        <w:t>Ніжним полум’ям</w:t>
      </w:r>
    </w:p>
    <w:p w:rsidR="00892DA5" w:rsidRPr="00375A84" w:rsidRDefault="00892DA5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75A84">
        <w:rPr>
          <w:rFonts w:ascii="Times New Roman" w:hAnsi="Times New Roman" w:cs="Times New Roman"/>
          <w:color w:val="C00000"/>
          <w:sz w:val="28"/>
          <w:szCs w:val="28"/>
          <w:lang w:val="uk-UA"/>
        </w:rPr>
        <w:t>Підійди погрітися,</w:t>
      </w:r>
    </w:p>
    <w:p w:rsidR="00892DA5" w:rsidRPr="00375A84" w:rsidRDefault="00892DA5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75A84">
        <w:rPr>
          <w:rFonts w:ascii="Times New Roman" w:hAnsi="Times New Roman" w:cs="Times New Roman"/>
          <w:color w:val="C00000"/>
          <w:sz w:val="28"/>
          <w:szCs w:val="28"/>
          <w:lang w:val="uk-UA"/>
        </w:rPr>
        <w:t>Кому холодно …</w:t>
      </w:r>
    </w:p>
    <w:p w:rsidR="003670D6" w:rsidRPr="003670D6" w:rsidRDefault="00892DA5" w:rsidP="00663A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свічка – </w:t>
      </w:r>
    </w:p>
    <w:p w:rsidR="00892DA5" w:rsidRDefault="00892DA5" w:rsidP="003670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символ доброти і чистоти. Давайте зараз висловимо побажання один одному. Хай торжествують </w:t>
      </w:r>
      <w:r w:rsidRPr="00892DA5">
        <w:rPr>
          <w:rFonts w:ascii="Times New Roman" w:hAnsi="Times New Roman" w:cs="Times New Roman"/>
          <w:b/>
          <w:sz w:val="28"/>
          <w:szCs w:val="28"/>
          <w:lang w:val="uk-UA"/>
        </w:rPr>
        <w:t>світло і доброта.</w:t>
      </w:r>
    </w:p>
    <w:p w:rsidR="00892DA5" w:rsidRPr="00896003" w:rsidRDefault="00A938D8" w:rsidP="0089600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хотілося б вам жити поруч з Добротою? Чи готові ви робити добро? Що робити, щоб навколо було менше зла? Я хочу, щоб після сьогоднішнього уроку ви по-новому оцінили свої стосунки із друзями, рідними вам людьми. Починайте творити добро! Я дякую вам за співпрацю і хочу подарувати цей вірш </w:t>
      </w:r>
      <w:r w:rsidR="00896003" w:rsidRPr="002556EF">
        <w:rPr>
          <w:rFonts w:ascii="Times New Roman" w:hAnsi="Times New Roman" w:cs="Times New Roman"/>
          <w:color w:val="990099"/>
          <w:sz w:val="28"/>
          <w:szCs w:val="28"/>
          <w:lang w:val="uk-UA"/>
        </w:rPr>
        <w:t>(слайд)</w:t>
      </w:r>
      <w:r w:rsidR="002F3692">
        <w:rPr>
          <w:rFonts w:ascii="Times New Roman" w:hAnsi="Times New Roman" w:cs="Times New Roman"/>
          <w:color w:val="990099"/>
          <w:sz w:val="28"/>
          <w:szCs w:val="28"/>
          <w:lang w:val="uk-UA"/>
        </w:rPr>
        <w:t>.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Врятує світ краса – 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Завжди так говорили.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Тепер врятує світ лиш доброта,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Бо однієї вже краси занадто мало,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Бо стільки всюди зла – людина вже не та,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Тож, люди на Землі,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Спішіть добро творити,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Щоб нам не згинути у морі зла,</w:t>
      </w:r>
    </w:p>
    <w:p w:rsidR="00A938D8" w:rsidRP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Щоб кожен міг серед краси прожити</w:t>
      </w:r>
    </w:p>
    <w:p w:rsidR="00A938D8" w:rsidRDefault="00A938D8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8D8">
        <w:rPr>
          <w:rFonts w:ascii="Times New Roman" w:hAnsi="Times New Roman" w:cs="Times New Roman"/>
          <w:i/>
          <w:sz w:val="28"/>
          <w:szCs w:val="28"/>
          <w:lang w:val="uk-UA"/>
        </w:rPr>
        <w:t>У царстві справедливості й добра.</w:t>
      </w:r>
    </w:p>
    <w:p w:rsidR="00896003" w:rsidRP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00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960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00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розповідь «Вчинок, за який мені не соромно».</w:t>
      </w:r>
      <w:r w:rsidR="002F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3692" w:rsidRPr="002F3692" w:rsidRDefault="002F3692" w:rsidP="002F3692">
      <w:pPr>
        <w:tabs>
          <w:tab w:val="left" w:pos="363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692">
        <w:rPr>
          <w:rFonts w:ascii="Times New Roman" w:hAnsi="Times New Roman" w:cs="Times New Roman"/>
          <w:color w:val="0000FF"/>
          <w:sz w:val="28"/>
          <w:szCs w:val="28"/>
          <w:lang w:val="uk-UA"/>
        </w:rPr>
        <w:t>(Діти співають пісню «Людина починається з добра»).</w:t>
      </w: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5D6CD5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2F3692" w:rsidRPr="002F3692" w:rsidRDefault="002F3692" w:rsidP="002F3692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Pr="001914AC" w:rsidRDefault="00896003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1914AC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lastRenderedPageBreak/>
        <w:t>Додатки</w:t>
      </w:r>
    </w:p>
    <w:p w:rsidR="002F3692" w:rsidRP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3692" w:rsidRPr="005D10A8" w:rsidRDefault="002F3692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– </w:t>
      </w:r>
      <w:r w:rsidRPr="00375A8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Оповідання В.О.Сухомлинського</w:t>
      </w:r>
      <w:r w:rsidRPr="005D10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3692" w:rsidRDefault="005D10A8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 дав Андрійкові срібного карбованця і сказав:</w:t>
      </w:r>
    </w:p>
    <w:p w:rsidR="005D10A8" w:rsidRDefault="005D10A8" w:rsidP="005D10A8">
      <w:pPr>
        <w:pStyle w:val="a3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ітимеш зі школи додому, зайдеш у крамницю, купиш цукру та масла.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Андрійко поклав карбованця в кишеню піджака, та й забув про нього. На фізкультурі роздягався та й кинув піджак на траву, поки якісь вправи робив.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уроків згадав, що потрібно зайти до крамниці. Засунув руку в кишеню, а карбованця немає. Злякався Андрійко, зблід, стоїть не може й слова промовити. Хлопці питають:</w:t>
      </w:r>
    </w:p>
    <w:p w:rsidR="005D10A8" w:rsidRDefault="005D10A8" w:rsidP="005D10A8">
      <w:pPr>
        <w:pStyle w:val="a3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 тобою, Андрійку?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Розповів хлопчик про своє нещастя. Знали товариші, що батько в нього сердитий, битиме.</w:t>
      </w:r>
    </w:p>
    <w:p w:rsidR="005D10A8" w:rsidRDefault="005D10A8" w:rsidP="005D10A8">
      <w:pPr>
        <w:pStyle w:val="a3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Допоможіть Андрійкові, - сказала Таня. – У кого є гроші, - давайте зберемо карбованець!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поліз до кишені. Хто дві, хто три, хто п’ять копійок знайшов. Один тільки Степан сказав:</w:t>
      </w:r>
    </w:p>
    <w:p w:rsidR="005D10A8" w:rsidRDefault="005D10A8" w:rsidP="005D10A8">
      <w:pPr>
        <w:pStyle w:val="a3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береже гроші. Сам загубив – сам хай і думає, що тепер робити. 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дам ні копійки.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Сказав так і пішов додому. </w:t>
      </w:r>
    </w:p>
    <w:p w:rsidR="005D10A8" w:rsidRDefault="005D10A8" w:rsidP="005D10A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Підрахували зібрані гроші – дев’яносто дев’ять копійок. </w:t>
      </w:r>
      <w:r w:rsidR="00F0798C">
        <w:rPr>
          <w:rFonts w:ascii="Times New Roman" w:hAnsi="Times New Roman" w:cs="Times New Roman"/>
          <w:sz w:val="28"/>
          <w:szCs w:val="28"/>
          <w:lang w:val="uk-UA"/>
        </w:rPr>
        <w:t>Пішли гуртом до крамниці, купили цукор, масло. Радісний повертався Андрійко додому. Наступного дня ніхто не захотів із Степаном сидіти за однією партою. Він залишився один. Тоді Степан поскаржився вчителеві:</w:t>
      </w:r>
    </w:p>
    <w:p w:rsidR="00F0798C" w:rsidRDefault="00F0798C" w:rsidP="00F0798C">
      <w:pPr>
        <w:pStyle w:val="a3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це зі мною ніхто не хоче сидіти?</w:t>
      </w:r>
    </w:p>
    <w:p w:rsidR="00F0798C" w:rsidRDefault="00F0798C" w:rsidP="00F0798C">
      <w:pPr>
        <w:pStyle w:val="a3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Запитай у товаришів, - відповів вчитель.</w:t>
      </w:r>
    </w:p>
    <w:p w:rsidR="005D10A8" w:rsidRDefault="005D10A8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0A8" w:rsidRDefault="005D10A8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692" w:rsidRDefault="002F3692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692" w:rsidRPr="00375A84" w:rsidRDefault="002F3692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F07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2 – </w:t>
      </w:r>
      <w:r w:rsidRPr="00375A8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Пісня «Людина починається з добра».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починається з добра,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ласки і великої любові,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батьківської хати і двора.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поваги, що звучить у кожнім слові.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Людина починається з добра,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 уміння співчувати, захистити.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Це зрозуміти всім давно пора,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Бо ми прийшли у світ добро творити.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починається з добра, 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світла, що серця переповняє.</w:t>
      </w:r>
    </w:p>
    <w:p w:rsidR="001914AC" w:rsidRDefault="001914AC" w:rsidP="002F3692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істина, як світ, така стара, </w:t>
      </w:r>
    </w:p>
    <w:p w:rsidR="00896003" w:rsidRPr="001914AC" w:rsidRDefault="001914AC" w:rsidP="001914AC">
      <w:pPr>
        <w:tabs>
          <w:tab w:val="left" w:pos="36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й досі на добро нас надихає.</w:t>
      </w: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1914AC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1914AC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692" w:rsidRDefault="002F3692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14AC" w:rsidRDefault="001914AC" w:rsidP="001914AC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6003" w:rsidRPr="001914AC" w:rsidRDefault="00896003" w:rsidP="0089600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914AC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>Список використаних джерел</w:t>
      </w:r>
    </w:p>
    <w:p w:rsidR="00896003" w:rsidRDefault="00896003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для середньої загальноосвітньої школи. 1-4 класи. – К.: Початкова школа, 2006. – С.273-274.</w:t>
      </w:r>
    </w:p>
    <w:p w:rsidR="00896003" w:rsidRDefault="00896003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Байбара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Я і Україна: Підручник для 3 класу. – К.: Форум, 2003. – С.43-44.</w:t>
      </w:r>
    </w:p>
    <w:p w:rsidR="00896003" w:rsidRDefault="00896003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Сухомлинський В.О. Серце віддаю дітям. – К.:</w:t>
      </w:r>
      <w:r w:rsidR="008D6378">
        <w:rPr>
          <w:rFonts w:ascii="Times New Roman" w:hAnsi="Times New Roman" w:cs="Times New Roman"/>
          <w:sz w:val="28"/>
          <w:szCs w:val="28"/>
          <w:lang w:val="uk-UA"/>
        </w:rPr>
        <w:t xml:space="preserve"> Рад. Школа, 1988.</w:t>
      </w:r>
    </w:p>
    <w:p w:rsidR="008D6378" w:rsidRDefault="008D6378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Уроки громадянської освіти. 3 клас: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Х.: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Вид.група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«Основа», 2007. – С.61-92. – (Б-ка журн. «Початкове навчання та виховання»;  Вип.7 (43)).</w:t>
      </w:r>
    </w:p>
    <w:p w:rsidR="008D6378" w:rsidRDefault="008D6378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Нестандартні уроки з використанням інноваційних технологій. 1-4 класи: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Х.: Вид. група «Основа», 2007. – С.4-67. – ( Б-ка журн. «Початкове навчання та виховання»; Вип.6 (42)).</w:t>
      </w:r>
    </w:p>
    <w:p w:rsidR="008D6378" w:rsidRDefault="008D6378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Розвиток пізнавальної активності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орієнтовного навчання // Початкове навчання та виховання – 2009- № 16-18. – С.31-39.</w:t>
      </w:r>
    </w:p>
    <w:p w:rsidR="008D6378" w:rsidRPr="00896003" w:rsidRDefault="00266A5A" w:rsidP="00266A5A">
      <w:pPr>
        <w:pStyle w:val="a3"/>
        <w:numPr>
          <w:ilvl w:val="0"/>
          <w:numId w:val="16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Дивосвіт дитинства: Хрестоматія з етики для учнів початкової школи. / За ред.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Хайруліної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Вид. «Плеяди», 2005. – С.22.</w:t>
      </w: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670D6" w:rsidRDefault="003670D6" w:rsidP="00663A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294005</wp:posOffset>
            </wp:positionV>
            <wp:extent cx="3308350" cy="3319780"/>
            <wp:effectExtent l="19050" t="0" r="6350" b="0"/>
            <wp:wrapThrough wrapText="bothSides">
              <wp:wrapPolygon edited="0">
                <wp:start x="-124" y="0"/>
                <wp:lineTo x="-124" y="21443"/>
                <wp:lineTo x="21641" y="21443"/>
                <wp:lineTo x="21641" y="0"/>
                <wp:lineTo x="-1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D6" w:rsidRPr="003670D6" w:rsidRDefault="003670D6" w:rsidP="003670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0D6" w:rsidRPr="003670D6" w:rsidRDefault="003670D6" w:rsidP="003670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0D6" w:rsidRPr="003670D6" w:rsidRDefault="003670D6" w:rsidP="003670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0D6" w:rsidRPr="003670D6" w:rsidRDefault="003670D6" w:rsidP="003670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0D6" w:rsidRDefault="003670D6" w:rsidP="003670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6003" w:rsidRDefault="00896003" w:rsidP="003670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0D6" w:rsidRPr="003670D6" w:rsidRDefault="003670D6" w:rsidP="003670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0D6" w:rsidRPr="003670D6" w:rsidSect="00393EB3">
      <w:pgSz w:w="11906" w:h="16838"/>
      <w:pgMar w:top="851" w:right="851" w:bottom="851" w:left="1418" w:header="709" w:footer="709" w:gutter="0"/>
      <w:pgBorders w:zOrder="back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86"/>
    <w:multiLevelType w:val="hybridMultilevel"/>
    <w:tmpl w:val="781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8F2"/>
    <w:multiLevelType w:val="hybridMultilevel"/>
    <w:tmpl w:val="ECE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202"/>
    <w:multiLevelType w:val="hybridMultilevel"/>
    <w:tmpl w:val="FB30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394A"/>
    <w:multiLevelType w:val="hybridMultilevel"/>
    <w:tmpl w:val="15C0D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FE8"/>
    <w:multiLevelType w:val="hybridMultilevel"/>
    <w:tmpl w:val="C792C7B6"/>
    <w:lvl w:ilvl="0" w:tplc="B3900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99D"/>
    <w:multiLevelType w:val="hybridMultilevel"/>
    <w:tmpl w:val="0E820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7681"/>
    <w:multiLevelType w:val="hybridMultilevel"/>
    <w:tmpl w:val="09102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D1D7E"/>
    <w:multiLevelType w:val="hybridMultilevel"/>
    <w:tmpl w:val="42A40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1AD5"/>
    <w:multiLevelType w:val="hybridMultilevel"/>
    <w:tmpl w:val="100AC6BA"/>
    <w:lvl w:ilvl="0" w:tplc="870AFF4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6CBE"/>
    <w:multiLevelType w:val="hybridMultilevel"/>
    <w:tmpl w:val="BCF4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3AD3"/>
    <w:multiLevelType w:val="hybridMultilevel"/>
    <w:tmpl w:val="63726E44"/>
    <w:lvl w:ilvl="0" w:tplc="D7AEA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E1297"/>
    <w:multiLevelType w:val="hybridMultilevel"/>
    <w:tmpl w:val="C6064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661BB"/>
    <w:multiLevelType w:val="hybridMultilevel"/>
    <w:tmpl w:val="3B2C8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01C"/>
    <w:multiLevelType w:val="hybridMultilevel"/>
    <w:tmpl w:val="2ED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03AD9"/>
    <w:multiLevelType w:val="hybridMultilevel"/>
    <w:tmpl w:val="8A6E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3814"/>
    <w:multiLevelType w:val="hybridMultilevel"/>
    <w:tmpl w:val="5FC69A24"/>
    <w:lvl w:ilvl="0" w:tplc="6602B8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8C549F"/>
    <w:rsid w:val="00000AE0"/>
    <w:rsid w:val="0003178C"/>
    <w:rsid w:val="00082315"/>
    <w:rsid w:val="000A7E0B"/>
    <w:rsid w:val="000F5B9D"/>
    <w:rsid w:val="0012123E"/>
    <w:rsid w:val="00186757"/>
    <w:rsid w:val="001914AC"/>
    <w:rsid w:val="001B77BC"/>
    <w:rsid w:val="001F588E"/>
    <w:rsid w:val="00236F1E"/>
    <w:rsid w:val="002556EF"/>
    <w:rsid w:val="00266A5A"/>
    <w:rsid w:val="002F3692"/>
    <w:rsid w:val="003670D6"/>
    <w:rsid w:val="00375A84"/>
    <w:rsid w:val="00392C6A"/>
    <w:rsid w:val="00393EB3"/>
    <w:rsid w:val="003A5956"/>
    <w:rsid w:val="004249AE"/>
    <w:rsid w:val="00437793"/>
    <w:rsid w:val="00444F86"/>
    <w:rsid w:val="005012FD"/>
    <w:rsid w:val="00583838"/>
    <w:rsid w:val="005D10A8"/>
    <w:rsid w:val="005D6CD5"/>
    <w:rsid w:val="00622D61"/>
    <w:rsid w:val="00663A84"/>
    <w:rsid w:val="0073431C"/>
    <w:rsid w:val="00872F4E"/>
    <w:rsid w:val="00891536"/>
    <w:rsid w:val="00892DA5"/>
    <w:rsid w:val="00896003"/>
    <w:rsid w:val="008A7EAE"/>
    <w:rsid w:val="008B5C30"/>
    <w:rsid w:val="008C549F"/>
    <w:rsid w:val="008C7AE0"/>
    <w:rsid w:val="008D6378"/>
    <w:rsid w:val="00907422"/>
    <w:rsid w:val="009629D7"/>
    <w:rsid w:val="00A54160"/>
    <w:rsid w:val="00A657BB"/>
    <w:rsid w:val="00A70FA2"/>
    <w:rsid w:val="00A91274"/>
    <w:rsid w:val="00A92E95"/>
    <w:rsid w:val="00A938D8"/>
    <w:rsid w:val="00B20212"/>
    <w:rsid w:val="00B7747F"/>
    <w:rsid w:val="00BD0E81"/>
    <w:rsid w:val="00C52713"/>
    <w:rsid w:val="00CF18EE"/>
    <w:rsid w:val="00CF5C53"/>
    <w:rsid w:val="00D70421"/>
    <w:rsid w:val="00DB3C94"/>
    <w:rsid w:val="00DE3269"/>
    <w:rsid w:val="00E20152"/>
    <w:rsid w:val="00ED0847"/>
    <w:rsid w:val="00F0798C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4"/>
        <o:r id="V:Rule10" type="connector" idref="#_x0000_s1035"/>
        <o:r id="V:Rule11" type="connector" idref="#_x0000_s1030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2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FAC0-6594-42F3-A07D-F4E8416E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23</cp:revision>
  <cp:lastPrinted>2013-11-19T18:24:00Z</cp:lastPrinted>
  <dcterms:created xsi:type="dcterms:W3CDTF">2013-11-19T17:16:00Z</dcterms:created>
  <dcterms:modified xsi:type="dcterms:W3CDTF">2013-11-22T20:22:00Z</dcterms:modified>
</cp:coreProperties>
</file>