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37" w:rsidRDefault="00B45237" w:rsidP="00B45237"/>
    <w:p w:rsidR="00B45237" w:rsidRPr="00B45237" w:rsidRDefault="00B45237" w:rsidP="00B45237">
      <w:pPr>
        <w:rPr>
          <w:color w:val="FF0000"/>
        </w:rPr>
      </w:pPr>
      <w:r w:rsidRPr="00B45237">
        <w:rPr>
          <w:color w:val="FF0000"/>
        </w:rPr>
        <w:t>Памятка " Большая беда из-за маленькой неосторожности!"</w:t>
      </w:r>
    </w:p>
    <w:p w:rsidR="00B45237" w:rsidRDefault="00B45237" w:rsidP="00B45237"/>
    <w:p w:rsidR="00B45237" w:rsidRDefault="00B45237" w:rsidP="00B45237"/>
    <w:p w:rsidR="00B45237" w:rsidRDefault="00B45237" w:rsidP="00B45237">
      <w:r>
        <w:t>За 3 месяца 2014 года в Торезе произошло 37 пожара, ущерб от которых составил 133 тысячи гривен. Два случая гибели.</w:t>
      </w:r>
    </w:p>
    <w:p w:rsidR="00B45237" w:rsidRDefault="00B45237" w:rsidP="00B45237"/>
    <w:p w:rsidR="00B45237" w:rsidRDefault="00B45237" w:rsidP="00B45237">
      <w:r>
        <w:t>Случаи гибели детей на пожарах разные, а причины возникновения пожаров, с трагической закономерностью, одинаковые..</w:t>
      </w:r>
      <w:proofErr w:type="gramStart"/>
      <w:r>
        <w:t>.Д</w:t>
      </w:r>
      <w:proofErr w:type="gramEnd"/>
      <w:r>
        <w:t>етей оставляют одних, дом запирают на ключ и уходят по делам.</w:t>
      </w:r>
    </w:p>
    <w:p w:rsidR="00B45237" w:rsidRDefault="00B45237" w:rsidP="00B45237"/>
    <w:p w:rsidR="00B45237" w:rsidRDefault="00B45237" w:rsidP="00B45237">
      <w:r>
        <w:t>Хорошо, если ребенок  спит и не успевает изучить внутренности розетки или телевизора. Хорошо, если он не знает, где лежат спички, зажигалки, а электропроводка исправна. Но в жизни случается и все наоборот. Если спросить у любого сотрудника ГСЧС о  причинах гибели детей на пожарах, то это</w:t>
      </w:r>
      <w:proofErr w:type="gramStart"/>
      <w:r>
        <w:t xml:space="preserve"> ,</w:t>
      </w:r>
      <w:proofErr w:type="gramEnd"/>
      <w:r>
        <w:t xml:space="preserve"> в основном, - невнимание родителей. Пожары, в которых пострадали дети, происходят, как правило, в семьях, где злоупотребляют алкоголем или просто не принимают участие в воспитании малышей.</w:t>
      </w:r>
    </w:p>
    <w:p w:rsidR="00B45237" w:rsidRDefault="00B45237" w:rsidP="00B45237"/>
    <w:p w:rsidR="00590B57" w:rsidRDefault="00B45237" w:rsidP="00B45237">
      <w:r>
        <w:t xml:space="preserve">Поведение детей при пожаре часто предсказуемо. Малыши прячутся по углам, в шкафы, под кровать. Маленький ребенок, прячась от дыма, может совершать такие действия, которые приводят не к спасению, </w:t>
      </w:r>
      <w:proofErr w:type="gramStart"/>
      <w:r>
        <w:t>а</w:t>
      </w:r>
      <w:proofErr w:type="gramEnd"/>
      <w:r>
        <w:t xml:space="preserve"> наоборот, к гибели. В том, что дети так поступают, виноваты родители. Малыши должны знать, </w:t>
      </w:r>
      <w:proofErr w:type="spellStart"/>
      <w:r>
        <w:t>чтоо</w:t>
      </w:r>
      <w:proofErr w:type="spellEnd"/>
      <w:r>
        <w:t xml:space="preserve"> в случае возгорания, они обязаны любым способом привлечь к себе внимание.</w:t>
      </w:r>
    </w:p>
    <w:sectPr w:rsidR="00590B57" w:rsidSect="00EC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5237"/>
    <w:rsid w:val="00444211"/>
    <w:rsid w:val="00AD3A34"/>
    <w:rsid w:val="00B45237"/>
    <w:rsid w:val="00D87074"/>
    <w:rsid w:val="00E568C8"/>
    <w:rsid w:val="00EC15C4"/>
    <w:rsid w:val="00F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2014-04-19T18:25:00Z</dcterms:created>
  <dcterms:modified xsi:type="dcterms:W3CDTF">2014-04-19T18:26:00Z</dcterms:modified>
</cp:coreProperties>
</file>